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C14" w:rsidRPr="00DC0C14" w:rsidRDefault="00DC0C14" w:rsidP="00DC0C14">
      <w:pPr>
        <w:jc w:val="center"/>
        <w:rPr>
          <w:rFonts w:ascii="Times New Roman" w:hAnsi="Times New Roman" w:cs="Times New Roman"/>
          <w:b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b/>
          <w:color w:val="595959"/>
          <w:sz w:val="24"/>
          <w:szCs w:val="24"/>
          <w:shd w:val="clear" w:color="auto" w:fill="FFFFFF"/>
        </w:rPr>
        <w:t>Развитие орфографической зоркости в начальных классах</w:t>
      </w:r>
    </w:p>
    <w:p w:rsidR="00DC0C14" w:rsidRDefault="00DC0C14" w:rsidP="00DC0C14">
      <w:pPr>
        <w:spacing w:after="0"/>
        <w:jc w:val="right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Шустикова Т.А.</w:t>
      </w:r>
    </w:p>
    <w:p w:rsidR="00DC0C14" w:rsidRPr="00DC0C14" w:rsidRDefault="00DC0C14" w:rsidP="00906E48">
      <w:pPr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bookmarkStart w:id="0" w:name="_GoBack"/>
      <w:bookmarkEnd w:id="0"/>
    </w:p>
    <w:p w:rsidR="00DC0C14" w:rsidRPr="00DC0C14" w:rsidRDefault="00DC0C14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С точки зрения фонематической концепции русского правописания, орфографическая зоркость – это умение </w:t>
      </w:r>
      <w:proofErr w:type="spellStart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фонологически</w:t>
      </w:r>
      <w:proofErr w:type="spellEnd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(позиционно) оценивать каждый звук слова, т.е. различать, какой звук в сильной позиции, а какой – в слабой, и, следовательно, какой однозначно указывает на букву, а какой может быть обозначен разными буквами при том же звучании. В умении обнаруживать звук, находящийся в слабой позиции, прежде всего и состоит орфографическая зоркость.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Профессор М.Р. Львов выделяет 6 этапов, которые должен пройти школьник для решения орфографической задачи: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-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увидеть орфограмму в слове;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-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определить ее вид;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-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определить способ решения задачи в зависимости от типа орфограммы;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-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составить алгоритм, то есть ступени решения задачи;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-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выполнить последовательные действия по алгоритму;</w:t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-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написать правильно, сделать самопроверку.</w:t>
      </w:r>
    </w:p>
    <w:p w:rsidR="007D35F9" w:rsidRPr="00DC0C14" w:rsidRDefault="007D35F9" w:rsidP="007D35F9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Орфографическая зоркость развивается постепенно, в процессе выполнения разнообразных упражнений, обеспечивающих зрительное, слуховое, артикуляционное, моторное восприятие и запоминание орфографического материала. </w:t>
      </w:r>
    </w:p>
    <w:p w:rsidR="007D35F9" w:rsidRPr="00DC0C14" w:rsidRDefault="007D35F9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DC0C14" w:rsidRPr="00DC0C14" w:rsidRDefault="00DC0C14" w:rsidP="00906E48">
      <w:pPr>
        <w:spacing w:after="0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Упражнения: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1)</w:t>
      </w: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П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риём трансформации (если закрою первую букву, какое слово получится</w:t>
      </w: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?)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2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Подбор слов к звуковым моделям.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</w:p>
    <w:p w:rsidR="00DC0C14" w:rsidRPr="00DC0C14" w:rsidRDefault="00DC0C14" w:rsidP="00906E48">
      <w:pPr>
        <w:spacing w:after="0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3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З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адания ловушки (сколько звуков в слове "</w:t>
      </w:r>
      <w:proofErr w:type="gramStart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три</w:t>
      </w:r>
      <w:proofErr w:type="gramEnd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”?; какое слово длиннее: час или минута?; мне кажется, что все звуки в слове "вата” мягкие?)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</w:p>
    <w:p w:rsidR="00DC0C14" w:rsidRPr="00DC0C14" w:rsidRDefault="00DC0C14" w:rsidP="00906E48">
      <w:pPr>
        <w:spacing w:after="0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4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) Игровые приёмы: "Найди одинаковый звук”, "Определи место звука в слове”, "Найди предметы с заданным звуком”, "Шифровальщики” с пропусками "опасных" мест сразу по слуху.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</w:p>
    <w:p w:rsidR="00DC0C14" w:rsidRPr="00DC0C14" w:rsidRDefault="00DC0C14" w:rsidP="00906E48">
      <w:pPr>
        <w:spacing w:after="0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5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) ''Найди опасное место''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Учитель произносит слова, а дети должны хлопнуть в ладошки, как только услышат звук, которому при письме нельзя доверять. Но прежде они вспоминают, как его найти. Надо определить, есть ли в слове безударный гласный звук. Если есть, то существует и ''опасное место''.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6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>)Комментированное письмо с указанием орфограмм. При комментировании достигается высокий уровень самоконтроля, так как ученик не просто фиксирует, а объясняет правописание. Комментирование — это вид упражнения, включающий в себя объясняющее рассуждение в процессе записи слов, предложений. При комментировании или орфографическом разборе ученик, прежде всего, находит объект объяснения, т.е. орфограмму.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</w:p>
    <w:p w:rsidR="007D35F9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7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)Работа над ошибками </w:t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При проверке любой работы ошибки в словах на пройденные правила не исправляю, вместо этого ставлю на полях палочку, а в конце работы – вместо отметки точку. Ученик, получив работу без 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lastRenderedPageBreak/>
        <w:t>отметки, принимается за поиск ошибок в той строке, где на полях поставлена палочка. Затем слово, в котором была допущена ошибка, ученик выписывает внизу под работой и выполняет работу над ошибками.</w:t>
      </w:r>
      <w:r>
        <w:rPr>
          <w:rFonts w:ascii="Times New Roman" w:hAnsi="Times New Roman" w:cs="Times New Roman"/>
          <w:color w:val="595959"/>
          <w:sz w:val="24"/>
          <w:szCs w:val="24"/>
        </w:rPr>
        <w:t xml:space="preserve"> 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После того, как выполнена работа над ошибками, выставляется отметка.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8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) Письмо с проговариванием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Письмо с проговариванием обеспечивает большой объем </w:t>
      </w:r>
      <w:proofErr w:type="gramStart"/>
      <w:r w:rsidRPr="00DC0C14">
        <w:rPr>
          <w:rFonts w:ascii="Times New Roman" w:hAnsi="Times New Roman" w:cs="Times New Roman"/>
          <w:color w:val="595959"/>
          <w:sz w:val="24"/>
          <w:szCs w:val="24"/>
        </w:rPr>
        <w:t>написанного</w:t>
      </w:r>
      <w:proofErr w:type="gramEnd"/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, аккуратность, красивое письмо, практически полное отсутствие ошибок. Письмо с проговариванием объединяет весь класс, постепенно все ребята начинают работать в хорошем темпе. Вначале проговаривать может учитель, затем сильные ученики, потом в работу включаются и средние, и слабые учащиеся. Проговаривание – своего рода предупреждение ошибок. И если ученик вдруг проговорил слово с ошибкой, то класс и учитель вовремя предотвратят беду, т.е. не дадут зафиксировать эту ошибку на письме.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9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)Зрительный диктант </w:t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Считаю весьма эффективным средством повышения орфографической грамотности учащихся зрительный диктант, цель которого – предупреждение ошибок. На доске записывается несколько предложений или текст. Этот текст выразительно читается, затем выделяются наиболее интересные с точки зрения орфографии слова, объясняется их правописание, отдельные слова проговариваются (можно провести орфографическое чтение всех предложений). Затем учащимся предлагается ''сфотографировать'' отдельные слова и увидеть их внутренним зрением (закрыть глаза и написать). Текст на время закрывается, и дети еще раз отвечают на вопросы, проговаривают трудные слова. В случае необходимости текст открывается снова. Класс </w:t>
      </w:r>
      <w:proofErr w:type="gramStart"/>
      <w:r w:rsidRPr="00DC0C14">
        <w:rPr>
          <w:rFonts w:ascii="Times New Roman" w:hAnsi="Times New Roman" w:cs="Times New Roman"/>
          <w:color w:val="595959"/>
          <w:sz w:val="24"/>
          <w:szCs w:val="24"/>
        </w:rPr>
        <w:t>настроен</w:t>
      </w:r>
      <w:proofErr w:type="gramEnd"/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 написать текст без ошибок, попутно оттачивая зрительную память. Но если вдруг ученик засомневается в написании какого-то слова, то он все равно имеет право поставить точку на месте сомнительной буквы.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10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>) Диктант с постукиванием</w:t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>Во время диктанта учитель постукивает по столу в тот момент, когда произносит слово с орфограммой. Это постукивание заставляет ученика думать.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11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>) Выборочный диктант</w:t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Дети по заданию учителя отбирают для записи соответствующие определенному правилу слова. Выборочный диктант в сравнении с другими видами диктовки ценен тем, что он исключает возможность механической записи, позволяет </w:t>
      </w:r>
      <w:proofErr w:type="gramStart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давать очень сконцентрировано</w:t>
      </w:r>
      <w:proofErr w:type="gramEnd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насыщенный изучаемыми орфограммами материал, способствует лучшему восприятию и запоминанию написания слов</w:t>
      </w:r>
      <w:r w:rsidR="00906E48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.</w:t>
      </w:r>
    </w:p>
    <w:p w:rsidR="00906E48" w:rsidRPr="00DC0C14" w:rsidRDefault="00906E48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2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) </w:t>
      </w:r>
      <w:proofErr w:type="spellStart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Взаимодиктант</w:t>
      </w:r>
      <w:proofErr w:type="spellEnd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</w:t>
      </w:r>
    </w:p>
    <w:p w:rsidR="00DC0C14" w:rsidRPr="00DC0C14" w:rsidRDefault="00DC0C14" w:rsidP="00906E48">
      <w:pPr>
        <w:spacing w:after="0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В парах с взаимопроверкой при использовании образца;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</w:p>
    <w:p w:rsidR="007D35F9" w:rsidRDefault="007D35F9" w:rsidP="00906E48">
      <w:pPr>
        <w:spacing w:after="0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7D35F9" w:rsidRDefault="007D35F9" w:rsidP="00906E48">
      <w:pPr>
        <w:spacing w:after="0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7D35F9" w:rsidRDefault="007D35F9" w:rsidP="00906E48">
      <w:pPr>
        <w:spacing w:after="0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7D35F9" w:rsidRDefault="007D35F9" w:rsidP="00906E48">
      <w:pPr>
        <w:spacing w:after="0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DC0C14" w:rsidRPr="00DC0C14" w:rsidRDefault="00DC0C14" w:rsidP="00906E48">
      <w:pPr>
        <w:spacing w:after="0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1</w:t>
      </w:r>
      <w:r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3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) Чтение учителем и проверка диктанта учащимися  начинается с последнего предложения</w:t>
      </w:r>
    </w:p>
    <w:p w:rsidR="00DC0C14" w:rsidRPr="00DC0C14" w:rsidRDefault="00DC0C14" w:rsidP="00906E48">
      <w:pPr>
        <w:spacing w:after="0"/>
        <w:rPr>
          <w:rFonts w:ascii="Times New Roman" w:hAnsi="Times New Roman" w:cs="Times New Roman"/>
          <w:color w:val="595959"/>
          <w:sz w:val="24"/>
          <w:szCs w:val="24"/>
        </w:rPr>
      </w:pPr>
    </w:p>
    <w:p w:rsidR="00DC0C14" w:rsidRDefault="00DC0C14" w:rsidP="00906E48">
      <w:pPr>
        <w:spacing w:after="0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color w:val="595959"/>
          <w:sz w:val="24"/>
          <w:szCs w:val="24"/>
        </w:rPr>
        <w:t>4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>)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Какографические упражнения</w:t>
      </w:r>
      <w:proofErr w:type="gramStart"/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В</w:t>
      </w:r>
      <w:proofErr w:type="gramEnd"/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практике своей работы использую какографические упражнения, которые предусматривают исправление учениками умышленно допущенных в текстах ошибочных написаний.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</w:p>
    <w:p w:rsidR="007D35F9" w:rsidRPr="00DC0C14" w:rsidRDefault="007D35F9" w:rsidP="00906E48">
      <w:pPr>
        <w:spacing w:after="0"/>
        <w:rPr>
          <w:rFonts w:ascii="Times New Roman" w:hAnsi="Times New Roman" w:cs="Times New Roman"/>
          <w:color w:val="595959"/>
          <w:sz w:val="24"/>
          <w:szCs w:val="24"/>
        </w:rPr>
      </w:pP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>1</w:t>
      </w:r>
      <w:r>
        <w:rPr>
          <w:rFonts w:ascii="Times New Roman" w:hAnsi="Times New Roman" w:cs="Times New Roman"/>
          <w:color w:val="595959"/>
          <w:sz w:val="24"/>
          <w:szCs w:val="24"/>
        </w:rPr>
        <w:t>5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) На каждом уроке (математика, литературное чтение, познание мира </w:t>
      </w:r>
      <w:proofErr w:type="gramStart"/>
      <w:r w:rsidRPr="00DC0C14">
        <w:rPr>
          <w:rFonts w:ascii="Times New Roman" w:hAnsi="Times New Roman" w:cs="Times New Roman"/>
          <w:color w:val="595959"/>
          <w:sz w:val="24"/>
          <w:szCs w:val="24"/>
        </w:rPr>
        <w:t>)е</w:t>
      </w:r>
      <w:proofErr w:type="gramEnd"/>
      <w:r w:rsidRPr="00DC0C14">
        <w:rPr>
          <w:rFonts w:ascii="Times New Roman" w:hAnsi="Times New Roman" w:cs="Times New Roman"/>
          <w:color w:val="595959"/>
          <w:sz w:val="24"/>
          <w:szCs w:val="24"/>
        </w:rPr>
        <w:t>жедневно работать над орфограммами</w:t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br/>
        <w:t>1</w:t>
      </w:r>
      <w:r>
        <w:rPr>
          <w:rFonts w:ascii="Times New Roman" w:hAnsi="Times New Roman" w:cs="Times New Roman"/>
          <w:color w:val="595959"/>
          <w:sz w:val="24"/>
          <w:szCs w:val="24"/>
        </w:rPr>
        <w:t>6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)Работа с тренажёрами. 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>1</w:t>
      </w:r>
      <w:r>
        <w:rPr>
          <w:rFonts w:ascii="Times New Roman" w:hAnsi="Times New Roman" w:cs="Times New Roman"/>
          <w:color w:val="595959"/>
          <w:sz w:val="24"/>
          <w:szCs w:val="24"/>
        </w:rPr>
        <w:t>7</w:t>
      </w:r>
      <w:r w:rsidRPr="00DC0C14">
        <w:rPr>
          <w:rFonts w:ascii="Times New Roman" w:hAnsi="Times New Roman" w:cs="Times New Roman"/>
          <w:color w:val="595959"/>
          <w:sz w:val="24"/>
          <w:szCs w:val="24"/>
        </w:rPr>
        <w:t>) Игры со словами</w:t>
      </w:r>
    </w:p>
    <w:p w:rsid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>Прописывание 3-4 трудных слов  с нагрузкой, т. е. с добавлением новых орфограмм, которые надо указать и объяснить.</w:t>
      </w:r>
      <w:r w:rsidR="00906E48">
        <w:rPr>
          <w:rFonts w:ascii="Times New Roman" w:hAnsi="Times New Roman" w:cs="Times New Roman"/>
          <w:color w:val="595959"/>
          <w:sz w:val="24"/>
          <w:szCs w:val="24"/>
        </w:rPr>
        <w:t xml:space="preserve"> Например, прошу записать слово мешок в уменьшительно-ласкательной форме. </w:t>
      </w:r>
      <w:proofErr w:type="gramStart"/>
      <w:r w:rsidR="00906E48">
        <w:rPr>
          <w:rFonts w:ascii="Times New Roman" w:hAnsi="Times New Roman" w:cs="Times New Roman"/>
          <w:color w:val="595959"/>
          <w:sz w:val="24"/>
          <w:szCs w:val="24"/>
        </w:rPr>
        <w:t>(Мешочек-</w:t>
      </w:r>
      <w:proofErr w:type="spellStart"/>
      <w:r w:rsidR="00906E48">
        <w:rPr>
          <w:rFonts w:ascii="Times New Roman" w:hAnsi="Times New Roman" w:cs="Times New Roman"/>
          <w:color w:val="595959"/>
          <w:sz w:val="24"/>
          <w:szCs w:val="24"/>
        </w:rPr>
        <w:t>суф</w:t>
      </w:r>
      <w:proofErr w:type="spellEnd"/>
      <w:r w:rsidR="00906E48">
        <w:rPr>
          <w:rFonts w:ascii="Times New Roman" w:hAnsi="Times New Roman" w:cs="Times New Roman"/>
          <w:color w:val="595959"/>
          <w:sz w:val="24"/>
          <w:szCs w:val="24"/>
        </w:rPr>
        <w:t>.</w:t>
      </w:r>
      <w:proofErr w:type="gramEnd"/>
      <w:r w:rsidR="00906E48">
        <w:rPr>
          <w:rFonts w:ascii="Times New Roman" w:hAnsi="Times New Roman" w:cs="Times New Roman"/>
          <w:color w:val="595959"/>
          <w:sz w:val="24"/>
          <w:szCs w:val="24"/>
        </w:rPr>
        <w:t xml:space="preserve"> </w:t>
      </w:r>
      <w:proofErr w:type="gramStart"/>
      <w:r w:rsidR="00906E48">
        <w:rPr>
          <w:rFonts w:ascii="Times New Roman" w:hAnsi="Times New Roman" w:cs="Times New Roman"/>
          <w:color w:val="595959"/>
          <w:sz w:val="24"/>
          <w:szCs w:val="24"/>
        </w:rPr>
        <w:t>ЕК)</w:t>
      </w:r>
      <w:proofErr w:type="gramEnd"/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 w:rsidRPr="00DC0C14">
        <w:rPr>
          <w:rFonts w:ascii="Times New Roman" w:hAnsi="Times New Roman" w:cs="Times New Roman"/>
          <w:color w:val="595959"/>
          <w:sz w:val="24"/>
          <w:szCs w:val="24"/>
        </w:rPr>
        <w:t xml:space="preserve"> </w:t>
      </w:r>
    </w:p>
    <w:p w:rsidR="00DC0C14" w:rsidRDefault="00DC0C14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18</w:t>
      </w:r>
      <w:r w:rsidRPr="00DC0C14">
        <w:rPr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) Обострению орфографической зоркости способствует прием ''Секрет письма зеленой пастой'', с помощью которого дети оформляют письменные работы в тетрадях: как только появляется правило – начинает работать зеленая паста. Чем больше орфограмм изучается, тем чаще зеленый свет ''зажигается'' в тетрадях учеников.</w:t>
      </w:r>
      <w:r w:rsidRPr="00DC0C14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 </w:t>
      </w:r>
    </w:p>
    <w:p w:rsid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19)</w:t>
      </w:r>
      <w:r w:rsidRPr="001F17D1">
        <w:t xml:space="preserve"> </w:t>
      </w:r>
      <w:r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П</w:t>
      </w: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риемы </w:t>
      </w:r>
      <w:proofErr w:type="spellStart"/>
      <w:proofErr w:type="gramStart"/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нейро</w:t>
      </w:r>
      <w:proofErr w:type="spellEnd"/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-лингвистического</w:t>
      </w:r>
      <w:proofErr w:type="gramEnd"/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программирования. Движение глаз людей связано с тем, как именно проходит мыслительный процесс. 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Процесс орфографии строится в той части головного мозга, который оживляет образы, запомнившиеся человеку. Чтобы облегчить доступ к образам, сохранившимся в памяти, нужно посмотреть вверх и влево, так как движение глаз людей связано с тем, как именно происходит мыслительный процесс. Мы с ребятами установили «невидимый волшебный экран» в верхнем левом углу кабинета и каждый урок поглядываем туда – вспоминаем нужный материал, чтобы движение глаз стало автоматическим.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Работа </w:t>
      </w: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 xml:space="preserve"> происходит в таком порядке: 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Дети читают на доске  слово и объясняют лексическое значение слова.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Все вместе ищут «ловушки» - орфограммы.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Размышляют, как запомнить «опасную» букву, какими «волшебными ниточками» привязать наше слово к другим слова, какие буквы чаще всего должны повторяться.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Записывают слово в тетрадь, выделяя орфограмму.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Вспоминают образ слова, заглядывая в «волшебный экран» вверху слева.</w:t>
      </w:r>
    </w:p>
    <w:p w:rsidR="001F17D1" w:rsidRP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  <w:r w:rsidRPr="001F17D1"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  <w:t>Затем быстро и весело повторяем образы других  слов.</w:t>
      </w:r>
    </w:p>
    <w:p w:rsidR="001F17D1" w:rsidRDefault="001F17D1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DC0C14" w:rsidRPr="00DC0C14" w:rsidRDefault="00DC0C14" w:rsidP="00906E48">
      <w:pPr>
        <w:spacing w:after="0"/>
        <w:jc w:val="both"/>
        <w:rPr>
          <w:rStyle w:val="apple-converted-space"/>
          <w:rFonts w:ascii="Times New Roman" w:hAnsi="Times New Roman" w:cs="Times New Roman"/>
          <w:color w:val="595959"/>
          <w:sz w:val="24"/>
          <w:szCs w:val="24"/>
          <w:shd w:val="clear" w:color="auto" w:fill="FFFFFF"/>
        </w:rPr>
      </w:pPr>
    </w:p>
    <w:p w:rsidR="00DC0C14" w:rsidRPr="00DC0C14" w:rsidRDefault="001F17D1" w:rsidP="00906E48">
      <w:pPr>
        <w:spacing w:after="0"/>
        <w:jc w:val="both"/>
        <w:rPr>
          <w:rFonts w:ascii="Times New Roman" w:hAnsi="Times New Roman" w:cs="Times New Roman"/>
          <w:color w:val="595959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20</w:t>
      </w:r>
      <w:r w:rsidR="00DC0C14" w:rsidRPr="00DC0C14">
        <w:rPr>
          <w:rFonts w:ascii="Times New Roman" w:hAnsi="Times New Roman" w:cs="Times New Roman"/>
          <w:color w:val="595959"/>
          <w:sz w:val="24"/>
          <w:szCs w:val="24"/>
        </w:rPr>
        <w:t>) Орфографические минутки</w:t>
      </w:r>
    </w:p>
    <w:p w:rsidR="00A56287" w:rsidRDefault="00CA6881" w:rsidP="00906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595959"/>
          <w:sz w:val="24"/>
          <w:szCs w:val="24"/>
        </w:rPr>
        <w:t>Детям предлагается записать букву правильного ответа на поставленный вопрос</w:t>
      </w:r>
      <w:proofErr w:type="gramStart"/>
      <w:r>
        <w:rPr>
          <w:rFonts w:ascii="Times New Roman" w:hAnsi="Times New Roman" w:cs="Times New Roman"/>
          <w:color w:val="595959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color w:val="595959"/>
          <w:sz w:val="24"/>
          <w:szCs w:val="24"/>
        </w:rPr>
        <w:t xml:space="preserve">К,О,М,Н.А,Т.А) Из выписанных букв получается новое словарное слово. Т.О. закрепили знания и ввели словарное слово. У детей этот приём вызывает большой интерес. Порядок вопросов можно изменять и тогда слово получается путём перестановки букв.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0C1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C0C14" w:rsidRPr="00DC0C14" w:rsidRDefault="00DC0C14" w:rsidP="00906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0C14">
        <w:rPr>
          <w:rFonts w:ascii="Times New Roman" w:hAnsi="Times New Roman" w:cs="Times New Roman"/>
          <w:sz w:val="24"/>
          <w:szCs w:val="24"/>
        </w:rPr>
        <w:t xml:space="preserve"> </w:t>
      </w:r>
      <w:r w:rsidRPr="00DC0C1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8"/>
        <w:gridCol w:w="4866"/>
      </w:tblGrid>
      <w:tr w:rsidR="00DC0C14" w:rsidTr="00D619E2">
        <w:tc>
          <w:tcPr>
            <w:tcW w:w="4785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18C7F67" wp14:editId="36007ED7">
                  <wp:extent cx="2363056" cy="1941816"/>
                  <wp:effectExtent l="0" t="0" r="0" b="1905"/>
                  <wp:docPr id="1" name="Рисунок 1" descr="C:\Users\Таня\Desktop\Новая папка (2)\школа\Русский язык\рус. яз\словарные слова\слова для 3 класса\комната\Слайд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Таня\Desktop\Новая папка (2)\школа\Русский язык\рус. яз\словарные слова\слова для 3 класса\комната\Слайд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057" cy="1941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drawing>
                <wp:inline distT="0" distB="0" distL="0" distR="0" wp14:anchorId="4C0ED1A6" wp14:editId="6F8DBB72">
                  <wp:extent cx="2948683" cy="1890445"/>
                  <wp:effectExtent l="0" t="0" r="4445" b="0"/>
                  <wp:docPr id="2" name="Рисунок 2" descr="C:\Users\Таня\Desktop\Новая папка (2)\школа\Русский язык\рус. яз\словарные слова\слова для 3 класса\комната\Слайд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Таня\Desktop\Новая папка (2)\школа\Русский язык\рус. яз\словарные слова\слова для 3 класса\комната\Слайд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683" cy="189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14" w:rsidTr="00D619E2">
        <w:tc>
          <w:tcPr>
            <w:tcW w:w="4785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drawing>
                <wp:inline distT="0" distB="0" distL="0" distR="0" wp14:anchorId="2B5D0511" wp14:editId="2A98325F">
                  <wp:extent cx="3113069" cy="1869897"/>
                  <wp:effectExtent l="0" t="0" r="0" b="0"/>
                  <wp:docPr id="3" name="Рисунок 3" descr="C:\Users\Таня\Desktop\Новая папка (2)\школа\Русский язык\рус. яз\словарные слова\слова для 3 класса\комната\Слайд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Таня\Desktop\Новая папка (2)\школа\Русский язык\рус. яз\словарные слова\слова для 3 класса\комната\Слайд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070" cy="1869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drawing>
                <wp:inline distT="0" distB="0" distL="0" distR="0" wp14:anchorId="2BD12E25" wp14:editId="12E40DCC">
                  <wp:extent cx="2157573" cy="1828800"/>
                  <wp:effectExtent l="0" t="0" r="0" b="0"/>
                  <wp:docPr id="4" name="Рисунок 4" descr="C:\Users\Таня\Desktop\Новая папка (2)\школа\Русский язык\рус. яз\словарные слова\слова для 3 класса\комната\Слайд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Таня\Desktop\Новая папка (2)\школа\Русский язык\рус. яз\словарные слова\слова для 3 класса\комната\Слайд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573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14" w:rsidTr="00D619E2">
        <w:tc>
          <w:tcPr>
            <w:tcW w:w="4785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</w:tc>
        <w:tc>
          <w:tcPr>
            <w:tcW w:w="4786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</w:tc>
      </w:tr>
      <w:tr w:rsidR="00DC0C14" w:rsidTr="00D619E2">
        <w:tc>
          <w:tcPr>
            <w:tcW w:w="4785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drawing>
                <wp:inline distT="0" distB="0" distL="0" distR="0" wp14:anchorId="51F2021B" wp14:editId="4C47AC16">
                  <wp:extent cx="2640458" cy="1859622"/>
                  <wp:effectExtent l="0" t="0" r="7620" b="7620"/>
                  <wp:docPr id="5" name="Рисунок 5" descr="C:\Users\Таня\Desktop\Новая папка (2)\школа\Русский язык\рус. яз\словарные слова\слова для 3 класса\комната\Слайд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Таня\Desktop\Новая папка (2)\школа\Русский язык\рус. яз\словарные слова\слова для 3 класса\комната\Слайд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59" cy="1859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C0C14" w:rsidRDefault="00DC0C14" w:rsidP="00D619E2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drawing>
                <wp:inline distT="0" distB="0" distL="0" distR="0" wp14:anchorId="74A19F81" wp14:editId="77711E0F">
                  <wp:extent cx="2311685" cy="1880171"/>
                  <wp:effectExtent l="0" t="0" r="0" b="6350"/>
                  <wp:docPr id="6" name="Рисунок 6" descr="C:\Users\Таня\Desktop\Новая папка (2)\школа\Русский язык\рус. яз\словарные слова\слова для 3 класса\комната\Слайд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Таня\Desktop\Новая папка (2)\школа\Русский язык\рус. яз\словарные слова\слова для 3 класса\комната\Слайд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684" cy="1880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C14" w:rsidTr="00D619E2">
        <w:tc>
          <w:tcPr>
            <w:tcW w:w="4785" w:type="dxa"/>
          </w:tcPr>
          <w:p w:rsidR="00DC0C14" w:rsidRDefault="00DC0C14" w:rsidP="00D619E2">
            <w:pP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drawing>
                <wp:inline distT="0" distB="0" distL="0" distR="0" wp14:anchorId="499B0B94" wp14:editId="5C17F66B">
                  <wp:extent cx="2917860" cy="1756879"/>
                  <wp:effectExtent l="0" t="0" r="0" b="0"/>
                  <wp:docPr id="7" name="Рисунок 7" descr="C:\Users\Таня\Desktop\Новая папка (2)\школа\Русский язык\рус. яз\словарные слова\слова для 3 класса\комната\Слайд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Таня\Desktop\Новая папка (2)\школа\Русский язык\рус. яз\словарные слова\слова для 3 класса\комната\Слайд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861" cy="175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C0C14" w:rsidRDefault="00DC0C14" w:rsidP="00D619E2">
            <w:pP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noProof/>
                <w:color w:val="595959"/>
                <w:sz w:val="20"/>
                <w:szCs w:val="20"/>
                <w:lang w:eastAsia="ru-RU"/>
              </w:rPr>
              <w:drawing>
                <wp:inline distT="0" distB="0" distL="0" distR="0" wp14:anchorId="1E5555EB" wp14:editId="4ACDD331">
                  <wp:extent cx="2763748" cy="1787703"/>
                  <wp:effectExtent l="0" t="0" r="0" b="3175"/>
                  <wp:docPr id="8" name="Рисунок 8" descr="C:\Users\Таня\Desktop\Новая папка (2)\школа\Русский язык\рус. яз\словарные слова\слова для 3 класса\комната\Слайд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Таня\Desktop\Новая папка (2)\школа\Русский язык\рус. яз\словарные слова\слова для 3 класса\комната\Слайд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748" cy="1787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0C14" w:rsidRDefault="00DC0C14" w:rsidP="00DC0C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C14" w:rsidRDefault="00DC0C14" w:rsidP="00DC0C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DC0C14" w:rsidRPr="00DC0C14" w:rsidRDefault="00DC0C14" w:rsidP="00DC0C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C14" w:rsidRPr="00DC0C14" w:rsidRDefault="00DC0C14" w:rsidP="00DC0C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C14">
        <w:rPr>
          <w:rFonts w:ascii="Times New Roman" w:hAnsi="Times New Roman" w:cs="Times New Roman"/>
          <w:sz w:val="24"/>
          <w:szCs w:val="24"/>
        </w:rPr>
        <w:tab/>
      </w:r>
    </w:p>
    <w:p w:rsidR="00DC0C14" w:rsidRPr="00DC0C14" w:rsidRDefault="00DC0C14" w:rsidP="00DC0C14">
      <w:pPr>
        <w:numPr>
          <w:ilvl w:val="0"/>
          <w:numId w:val="1"/>
        </w:numPr>
        <w:spacing w:after="0" w:line="360" w:lineRule="atLeast"/>
        <w:ind w:left="7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0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А.И.Ибрагимова</w:t>
      </w:r>
      <w:proofErr w:type="spellEnd"/>
      <w:r w:rsidRPr="00BA50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«Развитие орфографической зоркости учащихся младших классов» Н Челны 1997г</w:t>
      </w:r>
    </w:p>
    <w:p w:rsidR="00DC0C14" w:rsidRPr="00BA505D" w:rsidRDefault="00DC0C14" w:rsidP="00DC0C14">
      <w:pPr>
        <w:numPr>
          <w:ilvl w:val="0"/>
          <w:numId w:val="1"/>
        </w:numPr>
        <w:spacing w:after="0" w:line="360" w:lineRule="atLeast"/>
        <w:ind w:left="7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C0C1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C0C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М.Р. Львов «Правописание в начальных классах», М., Пр. 1990.</w:t>
      </w:r>
    </w:p>
    <w:p w:rsidR="00DC0C14" w:rsidRPr="00DC0C14" w:rsidRDefault="00DC0C14" w:rsidP="00DC0C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C14" w:rsidRPr="00DC0C14" w:rsidRDefault="00DC0C14" w:rsidP="00DC0C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C14">
        <w:rPr>
          <w:rFonts w:ascii="Times New Roman" w:hAnsi="Times New Roman" w:cs="Times New Roman"/>
          <w:sz w:val="24"/>
          <w:szCs w:val="24"/>
        </w:rPr>
        <w:t xml:space="preserve"> </w:t>
      </w:r>
      <w:r w:rsidRPr="00DC0C14">
        <w:rPr>
          <w:rFonts w:ascii="Times New Roman" w:hAnsi="Times New Roman" w:cs="Times New Roman"/>
          <w:sz w:val="24"/>
          <w:szCs w:val="24"/>
        </w:rPr>
        <w:tab/>
      </w:r>
    </w:p>
    <w:sectPr w:rsidR="00DC0C14" w:rsidRPr="00DC0C14" w:rsidSect="00DC0C1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A5F4C"/>
    <w:multiLevelType w:val="multilevel"/>
    <w:tmpl w:val="76C03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C14"/>
    <w:rsid w:val="001F17D1"/>
    <w:rsid w:val="006C03FE"/>
    <w:rsid w:val="007D35F9"/>
    <w:rsid w:val="00906E48"/>
    <w:rsid w:val="00A56287"/>
    <w:rsid w:val="00CA6881"/>
    <w:rsid w:val="00DC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C0C14"/>
  </w:style>
  <w:style w:type="table" w:styleId="a3">
    <w:name w:val="Table Grid"/>
    <w:basedOn w:val="a1"/>
    <w:uiPriority w:val="59"/>
    <w:rsid w:val="00DC0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C0C14"/>
  </w:style>
  <w:style w:type="table" w:styleId="a3">
    <w:name w:val="Table Grid"/>
    <w:basedOn w:val="a1"/>
    <w:uiPriority w:val="59"/>
    <w:rsid w:val="00DC0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0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7</cp:revision>
  <cp:lastPrinted>2015-06-30T12:57:00Z</cp:lastPrinted>
  <dcterms:created xsi:type="dcterms:W3CDTF">2015-06-30T12:25:00Z</dcterms:created>
  <dcterms:modified xsi:type="dcterms:W3CDTF">2021-11-02T02:11:00Z</dcterms:modified>
</cp:coreProperties>
</file>